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64" w:rsidRDefault="00745BE6">
      <w:pPr>
        <w:spacing w:after="120"/>
        <w:ind w:firstLine="709"/>
        <w:jc w:val="right"/>
      </w:pPr>
      <w:r>
        <w:rPr>
          <w:sz w:val="24"/>
          <w:szCs w:val="24"/>
          <w:lang w:val="es-ES_tradnl"/>
        </w:rPr>
        <w:t>13 de agosto de 2019</w:t>
      </w:r>
    </w:p>
    <w:p w:rsidR="00BD3164" w:rsidRDefault="00BD3164">
      <w:pPr>
        <w:spacing w:after="120"/>
        <w:jc w:val="both"/>
        <w:rPr>
          <w:b/>
          <w:sz w:val="28"/>
          <w:szCs w:val="28"/>
          <w:u w:val="single"/>
          <w:lang w:val="es-ES_tradnl"/>
        </w:rPr>
      </w:pPr>
    </w:p>
    <w:p w:rsidR="00BD3164" w:rsidRDefault="00745BE6">
      <w:pPr>
        <w:jc w:val="both"/>
      </w:pPr>
      <w:r>
        <w:rPr>
          <w:b/>
          <w:bCs/>
          <w:spacing w:val="-8"/>
          <w:sz w:val="37"/>
          <w:szCs w:val="37"/>
        </w:rPr>
        <w:t xml:space="preserve">La Confederación Hidrográfica limpia los residuos flotantes de la desembocadura del río Segura en </w:t>
      </w:r>
      <w:proofErr w:type="spellStart"/>
      <w:r>
        <w:rPr>
          <w:b/>
          <w:bCs/>
          <w:spacing w:val="-8"/>
          <w:sz w:val="37"/>
          <w:szCs w:val="37"/>
        </w:rPr>
        <w:t>Guardamar</w:t>
      </w:r>
      <w:proofErr w:type="spellEnd"/>
    </w:p>
    <w:p w:rsidR="00BD3164" w:rsidRDefault="00BD3164">
      <w:pPr>
        <w:jc w:val="both"/>
        <w:rPr>
          <w:b/>
          <w:bCs/>
          <w:sz w:val="28"/>
          <w:szCs w:val="28"/>
        </w:rPr>
      </w:pPr>
    </w:p>
    <w:p w:rsidR="00BD3164" w:rsidRDefault="00745BE6">
      <w:pPr>
        <w:jc w:val="both"/>
      </w:pPr>
      <w:r>
        <w:rPr>
          <w:b/>
          <w:sz w:val="28"/>
          <w:szCs w:val="28"/>
        </w:rPr>
        <w:t xml:space="preserve">El organismo de cuenca ha finalizado la limpieza de la barrera de flotantes en la desembocadura de </w:t>
      </w:r>
      <w:proofErr w:type="spellStart"/>
      <w:r>
        <w:rPr>
          <w:b/>
          <w:sz w:val="28"/>
          <w:szCs w:val="28"/>
        </w:rPr>
        <w:t>Guardamar</w:t>
      </w:r>
      <w:proofErr w:type="spellEnd"/>
    </w:p>
    <w:p w:rsidR="00BD3164" w:rsidRDefault="00BD3164">
      <w:pPr>
        <w:jc w:val="both"/>
        <w:rPr>
          <w:b/>
          <w:sz w:val="28"/>
          <w:szCs w:val="28"/>
        </w:rPr>
      </w:pPr>
    </w:p>
    <w:p w:rsidR="00BD3164" w:rsidRDefault="00745BE6">
      <w:pPr>
        <w:jc w:val="both"/>
      </w:pPr>
      <w:r>
        <w:rPr>
          <w:color w:val="000000"/>
          <w:sz w:val="24"/>
          <w:szCs w:val="24"/>
        </w:rPr>
        <w:t xml:space="preserve">La Confederación Hidrográfica del Segura (CHS) ha terminado de limpiar los residuos sólidos flotantes acumulados en la barrera de retención que hay instalada en el cauce antiguo del río Segura, en el municipio de </w:t>
      </w:r>
      <w:proofErr w:type="spellStart"/>
      <w:r>
        <w:rPr>
          <w:color w:val="000000"/>
          <w:sz w:val="24"/>
          <w:szCs w:val="24"/>
        </w:rPr>
        <w:t>Guardamar</w:t>
      </w:r>
      <w:proofErr w:type="spellEnd"/>
      <w:r>
        <w:rPr>
          <w:color w:val="000000"/>
          <w:sz w:val="24"/>
          <w:szCs w:val="24"/>
        </w:rPr>
        <w:t xml:space="preserve"> del Segura. El organismo de cuenc</w:t>
      </w:r>
      <w:r>
        <w:rPr>
          <w:color w:val="000000"/>
          <w:sz w:val="24"/>
          <w:szCs w:val="24"/>
        </w:rPr>
        <w:t xml:space="preserve">a hace un llamamiento a la responsabilidad de todos a la hora de cuidar el medio ambiente. </w:t>
      </w:r>
    </w:p>
    <w:p w:rsidR="00BD3164" w:rsidRDefault="00BD3164">
      <w:pPr>
        <w:jc w:val="both"/>
        <w:rPr>
          <w:color w:val="000000"/>
          <w:sz w:val="24"/>
          <w:szCs w:val="24"/>
        </w:rPr>
      </w:pPr>
    </w:p>
    <w:p w:rsidR="00BD3164" w:rsidRDefault="00745BE6">
      <w:pPr>
        <w:jc w:val="both"/>
      </w:pPr>
      <w:r>
        <w:rPr>
          <w:color w:val="000000"/>
          <w:sz w:val="24"/>
          <w:szCs w:val="24"/>
        </w:rPr>
        <w:t xml:space="preserve">Es responsabilidad de todos mantener el río limpio, hacer un uso correcto del cauce del  río Segura y sus  las acequias y azarbes, y evitar así los daños no sólo </w:t>
      </w:r>
      <w:r>
        <w:rPr>
          <w:color w:val="000000"/>
          <w:sz w:val="24"/>
          <w:szCs w:val="24"/>
        </w:rPr>
        <w:t>al ecosistema del Segura sino al del Mediterráneo, pues está demostrado el perjuicio que puede provocar la llegada de plásticos al mar.</w:t>
      </w:r>
    </w:p>
    <w:p w:rsidR="00BD3164" w:rsidRDefault="00BD3164">
      <w:pPr>
        <w:jc w:val="both"/>
        <w:rPr>
          <w:color w:val="000000"/>
          <w:sz w:val="24"/>
          <w:szCs w:val="24"/>
        </w:rPr>
      </w:pPr>
    </w:p>
    <w:p w:rsidR="00BD3164" w:rsidRDefault="00745BE6">
      <w:pPr>
        <w:jc w:val="both"/>
        <w:rPr>
          <w:b/>
          <w:color w:val="000000"/>
          <w:sz w:val="24"/>
          <w:szCs w:val="24"/>
        </w:rPr>
      </w:pPr>
      <w:r>
        <w:rPr>
          <w:b/>
          <w:color w:val="000000"/>
          <w:sz w:val="24"/>
          <w:szCs w:val="24"/>
        </w:rPr>
        <w:t>La Confederación seguirá con su labor sancionadora</w:t>
      </w:r>
    </w:p>
    <w:p w:rsidR="00BD3164" w:rsidRDefault="00BD3164">
      <w:pPr>
        <w:jc w:val="both"/>
        <w:rPr>
          <w:color w:val="000000"/>
          <w:sz w:val="24"/>
          <w:szCs w:val="24"/>
        </w:rPr>
      </w:pPr>
    </w:p>
    <w:p w:rsidR="00BD3164" w:rsidRDefault="00745BE6">
      <w:pPr>
        <w:jc w:val="both"/>
      </w:pPr>
      <w:r>
        <w:rPr>
          <w:color w:val="000000"/>
          <w:sz w:val="24"/>
          <w:szCs w:val="24"/>
        </w:rPr>
        <w:t>El organismo de cuenca proseguirá con su labor sancionadora de denu</w:t>
      </w:r>
      <w:r>
        <w:rPr>
          <w:color w:val="000000"/>
          <w:sz w:val="24"/>
          <w:szCs w:val="24"/>
        </w:rPr>
        <w:t>nciar a todos los usuarios responsables de los vertidos que llegan al río Segura a través de las acequias o azarbes.</w:t>
      </w:r>
    </w:p>
    <w:p w:rsidR="00BD3164" w:rsidRDefault="00BD3164">
      <w:pPr>
        <w:jc w:val="both"/>
        <w:rPr>
          <w:color w:val="000000"/>
          <w:sz w:val="24"/>
          <w:szCs w:val="24"/>
        </w:rPr>
      </w:pPr>
    </w:p>
    <w:p w:rsidR="00BD3164" w:rsidRDefault="00745BE6">
      <w:pPr>
        <w:jc w:val="both"/>
        <w:rPr>
          <w:b/>
          <w:bCs/>
          <w:color w:val="000000"/>
          <w:sz w:val="24"/>
          <w:szCs w:val="24"/>
        </w:rPr>
      </w:pPr>
      <w:r>
        <w:rPr>
          <w:b/>
          <w:color w:val="000000"/>
          <w:sz w:val="24"/>
          <w:szCs w:val="24"/>
        </w:rPr>
        <w:t>Trabajo en común para frenar la basura</w:t>
      </w:r>
    </w:p>
    <w:p w:rsidR="00BD3164" w:rsidRDefault="00BD3164">
      <w:pPr>
        <w:jc w:val="both"/>
        <w:rPr>
          <w:color w:val="000000"/>
          <w:sz w:val="24"/>
          <w:szCs w:val="24"/>
        </w:rPr>
      </w:pPr>
    </w:p>
    <w:p w:rsidR="00BD3164" w:rsidRDefault="00745BE6">
      <w:pPr>
        <w:jc w:val="both"/>
      </w:pPr>
      <w:r>
        <w:rPr>
          <w:color w:val="000000"/>
          <w:sz w:val="24"/>
          <w:szCs w:val="24"/>
        </w:rPr>
        <w:t>El organismo de cuenca está trabajando ahora con los ayuntamientos y los juzgados privativos de ag</w:t>
      </w:r>
      <w:r>
        <w:rPr>
          <w:color w:val="000000"/>
          <w:sz w:val="24"/>
          <w:szCs w:val="24"/>
        </w:rPr>
        <w:t>uas y las comunidades de regantes en un protocolo para evitar que la basura procedente de las infraestructuras de riego llegue al río, además de en su recogida y tratamiento. La Confederación se ha comprometido mediante este acuerdo a colocar mallas al fin</w:t>
      </w:r>
      <w:r>
        <w:rPr>
          <w:color w:val="000000"/>
          <w:sz w:val="24"/>
          <w:szCs w:val="24"/>
        </w:rPr>
        <w:t>al de acequias o  azarbes, y serán los agricultores y los municipios lo que se ocupen de la retirada de los residuos, unos sacándolos de los cauces y otros retirándolos a vertedero autorizado.</w:t>
      </w:r>
      <w:bookmarkStart w:id="0" w:name="_GoBack"/>
      <w:bookmarkEnd w:id="0"/>
    </w:p>
    <w:sectPr w:rsidR="00BD3164">
      <w:headerReference w:type="default" r:id="rId7"/>
      <w:footerReference w:type="default" r:id="rId8"/>
      <w:pgSz w:w="11906" w:h="16838"/>
      <w:pgMar w:top="2268" w:right="1701" w:bottom="1559" w:left="1701" w:header="567"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E6" w:rsidRDefault="00745BE6">
      <w:r>
        <w:separator/>
      </w:r>
    </w:p>
  </w:endnote>
  <w:endnote w:type="continuationSeparator" w:id="0">
    <w:p w:rsidR="00745BE6" w:rsidRDefault="0074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Arial Narrow">
    <w:panose1 w:val="020B060602020203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BD3164">
      <w:tc>
        <w:tcPr>
          <w:tcW w:w="4322" w:type="dxa"/>
          <w:shd w:val="clear" w:color="auto" w:fill="auto"/>
          <w:vAlign w:val="bottom"/>
        </w:tcPr>
        <w:p w:rsidR="00BD3164" w:rsidRDefault="00745BE6">
          <w:pPr>
            <w:pStyle w:val="Piedepgina1"/>
            <w:rPr>
              <w:rFonts w:ascii="Arial" w:hAnsi="Arial"/>
              <w:sz w:val="14"/>
            </w:rPr>
          </w:pPr>
          <w:r>
            <w:rPr>
              <w:rFonts w:ascii="Arial" w:hAnsi="Arial"/>
              <w:sz w:val="14"/>
            </w:rPr>
            <w:t>prensa@chsegura.es</w:t>
          </w:r>
        </w:p>
        <w:p w:rsidR="00BD3164" w:rsidRDefault="00745BE6">
          <w:pPr>
            <w:pStyle w:val="Piedepgina1"/>
          </w:pPr>
          <w:hyperlink r:id="rId1">
            <w:r>
              <w:rPr>
                <w:rStyle w:val="EnlacedeInternet"/>
                <w:rFonts w:ascii="Arial" w:hAnsi="Arial"/>
                <w:sz w:val="14"/>
              </w:rPr>
              <w:t>www.chsegura.es</w:t>
            </w:r>
          </w:hyperlink>
        </w:p>
        <w:p w:rsidR="00BD3164" w:rsidRDefault="00BD3164">
          <w:pPr>
            <w:pStyle w:val="Piedepgina1"/>
          </w:pPr>
        </w:p>
        <w:p w:rsidR="00BD3164" w:rsidRDefault="00BD3164">
          <w:pPr>
            <w:pStyle w:val="Piedepgina1"/>
          </w:pPr>
        </w:p>
      </w:tc>
      <w:tc>
        <w:tcPr>
          <w:tcW w:w="4322" w:type="dxa"/>
          <w:shd w:val="clear" w:color="auto" w:fill="auto"/>
        </w:tcPr>
        <w:p w:rsidR="00BD3164" w:rsidRDefault="00745BE6">
          <w:pPr>
            <w:pStyle w:val="Piedepgina1"/>
            <w:jc w:val="right"/>
            <w:rPr>
              <w:rFonts w:ascii="Arial" w:hAnsi="Arial"/>
              <w:sz w:val="14"/>
            </w:rPr>
          </w:pPr>
          <w:r>
            <w:rPr>
              <w:rFonts w:ascii="Arial" w:hAnsi="Arial"/>
              <w:sz w:val="14"/>
            </w:rPr>
            <w:t>PLAZA DE FONTES, 1</w:t>
          </w:r>
        </w:p>
        <w:p w:rsidR="00BD3164" w:rsidRDefault="00745BE6">
          <w:pPr>
            <w:pStyle w:val="Piedepgina1"/>
            <w:jc w:val="right"/>
            <w:rPr>
              <w:rFonts w:ascii="Arial" w:hAnsi="Arial"/>
              <w:sz w:val="14"/>
            </w:rPr>
          </w:pPr>
          <w:r>
            <w:rPr>
              <w:rFonts w:ascii="Arial" w:hAnsi="Arial"/>
              <w:sz w:val="14"/>
            </w:rPr>
            <w:t>30001 MURCIA</w:t>
          </w:r>
        </w:p>
        <w:p w:rsidR="00BD3164" w:rsidRDefault="00745BE6">
          <w:pPr>
            <w:pStyle w:val="Piedepgina1"/>
            <w:jc w:val="right"/>
            <w:rPr>
              <w:rFonts w:ascii="Arial" w:hAnsi="Arial"/>
              <w:sz w:val="14"/>
            </w:rPr>
          </w:pPr>
          <w:r>
            <w:rPr>
              <w:rFonts w:ascii="Arial" w:hAnsi="Arial"/>
              <w:sz w:val="14"/>
            </w:rPr>
            <w:t>TEL.: 968 358890</w:t>
          </w:r>
        </w:p>
        <w:p w:rsidR="00BD3164" w:rsidRDefault="00745BE6">
          <w:pPr>
            <w:pStyle w:val="Piedepgina1"/>
            <w:jc w:val="right"/>
            <w:rPr>
              <w:rFonts w:ascii="Arial" w:hAnsi="Arial"/>
              <w:sz w:val="14"/>
            </w:rPr>
          </w:pPr>
          <w:r>
            <w:rPr>
              <w:rFonts w:ascii="Arial" w:hAnsi="Arial"/>
              <w:sz w:val="14"/>
            </w:rPr>
            <w:t>FAX.: 968 211 845</w:t>
          </w:r>
        </w:p>
        <w:p w:rsidR="00BD3164" w:rsidRDefault="00BD3164">
          <w:pPr>
            <w:pStyle w:val="Piedepgina1"/>
            <w:jc w:val="right"/>
            <w:rPr>
              <w:rFonts w:ascii="Arial" w:hAnsi="Arial"/>
              <w:sz w:val="14"/>
            </w:rPr>
          </w:pPr>
        </w:p>
        <w:p w:rsidR="00BD3164" w:rsidRDefault="00BD3164">
          <w:pPr>
            <w:pStyle w:val="Piedepgina1"/>
            <w:jc w:val="right"/>
            <w:rPr>
              <w:rFonts w:ascii="Arial" w:hAnsi="Arial"/>
              <w:sz w:val="14"/>
            </w:rPr>
          </w:pPr>
        </w:p>
      </w:tc>
    </w:tr>
  </w:tbl>
  <w:p w:rsidR="00BD3164" w:rsidRDefault="00BD3164">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E6" w:rsidRDefault="00745BE6">
      <w:r>
        <w:separator/>
      </w:r>
    </w:p>
  </w:footnote>
  <w:footnote w:type="continuationSeparator" w:id="0">
    <w:p w:rsidR="00745BE6" w:rsidRDefault="0074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164" w:rsidRDefault="00745BE6">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64"/>
    <w:rsid w:val="00745BE6"/>
    <w:rsid w:val="00BD3164"/>
    <w:rsid w:val="00D323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263</Words>
  <Characters>1450</Characters>
  <Application>Microsoft Office Word</Application>
  <DocSecurity>0</DocSecurity>
  <Lines>12</Lines>
  <Paragraphs>3</Paragraphs>
  <ScaleCrop>false</ScaleCrop>
  <Company>M.A.P.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plarnaldos</dc:creator>
  <dc:description/>
  <cp:lastModifiedBy>García Saavedra Flori</cp:lastModifiedBy>
  <cp:revision>6</cp:revision>
  <cp:lastPrinted>2018-11-27T09:44:00Z</cp:lastPrinted>
  <dcterms:created xsi:type="dcterms:W3CDTF">2019-03-14T09:30:00Z</dcterms:created>
  <dcterms:modified xsi:type="dcterms:W3CDTF">2019-08-13T11:30:00Z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