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D7" w:rsidRDefault="00890403">
      <w:pPr>
        <w:spacing w:after="120"/>
        <w:ind w:firstLine="709"/>
        <w:jc w:val="right"/>
      </w:pPr>
      <w:r>
        <w:rPr>
          <w:sz w:val="24"/>
          <w:szCs w:val="24"/>
        </w:rPr>
        <w:t>8</w:t>
      </w:r>
      <w:r w:rsidR="00D110E0">
        <w:rPr>
          <w:sz w:val="24"/>
          <w:szCs w:val="24"/>
        </w:rPr>
        <w:t xml:space="preserve"> de </w:t>
      </w:r>
      <w:r w:rsidR="00326B4D">
        <w:rPr>
          <w:sz w:val="24"/>
          <w:szCs w:val="24"/>
        </w:rPr>
        <w:t>noviembre</w:t>
      </w:r>
      <w:r w:rsidR="00D110E0">
        <w:rPr>
          <w:sz w:val="24"/>
          <w:szCs w:val="24"/>
        </w:rPr>
        <w:t xml:space="preserve"> de 2019</w:t>
      </w:r>
    </w:p>
    <w:p w:rsidR="00535DD7" w:rsidRDefault="00D110E0">
      <w:pPr>
        <w:jc w:val="both"/>
      </w:pPr>
      <w:r>
        <w:rPr>
          <w:b/>
          <w:sz w:val="37"/>
          <w:szCs w:val="37"/>
        </w:rPr>
        <w:t xml:space="preserve">La CHS </w:t>
      </w:r>
      <w:r w:rsidR="00890403">
        <w:rPr>
          <w:b/>
          <w:sz w:val="37"/>
          <w:szCs w:val="37"/>
        </w:rPr>
        <w:t>solicita autorización</w:t>
      </w:r>
      <w:r w:rsidR="00A7520C">
        <w:rPr>
          <w:b/>
          <w:sz w:val="37"/>
          <w:szCs w:val="37"/>
        </w:rPr>
        <w:t xml:space="preserve"> a la Dirección General del Agua</w:t>
      </w:r>
      <w:r w:rsidR="00890403">
        <w:rPr>
          <w:b/>
          <w:sz w:val="37"/>
          <w:szCs w:val="37"/>
        </w:rPr>
        <w:t xml:space="preserve"> para </w:t>
      </w:r>
      <w:r w:rsidR="00100F91">
        <w:rPr>
          <w:b/>
          <w:sz w:val="37"/>
          <w:szCs w:val="37"/>
        </w:rPr>
        <w:t>incoar el expediente de información pública del Proyecto d</w:t>
      </w:r>
      <w:r w:rsidR="00890403">
        <w:rPr>
          <w:b/>
          <w:sz w:val="37"/>
          <w:szCs w:val="37"/>
        </w:rPr>
        <w:t xml:space="preserve">el colector de vertido cero y </w:t>
      </w:r>
      <w:r w:rsidR="00100F91">
        <w:rPr>
          <w:b/>
          <w:sz w:val="37"/>
          <w:szCs w:val="37"/>
        </w:rPr>
        <w:t xml:space="preserve">la redacción del pliego de bases para la contratación del proyecto de </w:t>
      </w:r>
      <w:r w:rsidR="00890403">
        <w:rPr>
          <w:b/>
          <w:sz w:val="37"/>
          <w:szCs w:val="37"/>
        </w:rPr>
        <w:t xml:space="preserve">la ampliación </w:t>
      </w:r>
      <w:r w:rsidR="00C378CB">
        <w:rPr>
          <w:b/>
          <w:sz w:val="37"/>
          <w:szCs w:val="37"/>
        </w:rPr>
        <w:t xml:space="preserve">e impulsión de la </w:t>
      </w:r>
      <w:proofErr w:type="spellStart"/>
      <w:r w:rsidR="00C378CB">
        <w:rPr>
          <w:b/>
          <w:sz w:val="37"/>
          <w:szCs w:val="37"/>
        </w:rPr>
        <w:t>desalobradora</w:t>
      </w:r>
      <w:proofErr w:type="spellEnd"/>
      <w:r w:rsidR="00C378CB">
        <w:rPr>
          <w:b/>
          <w:sz w:val="37"/>
          <w:szCs w:val="37"/>
        </w:rPr>
        <w:t xml:space="preserve"> de El Mojón</w:t>
      </w:r>
    </w:p>
    <w:p w:rsidR="00535DD7" w:rsidRDefault="00535DD7">
      <w:pPr>
        <w:jc w:val="both"/>
        <w:rPr>
          <w:b/>
          <w:sz w:val="37"/>
          <w:szCs w:val="37"/>
        </w:rPr>
      </w:pPr>
    </w:p>
    <w:p w:rsidR="00535DD7" w:rsidRDefault="00890403">
      <w:pPr>
        <w:jc w:val="both"/>
        <w:rPr>
          <w:sz w:val="28"/>
          <w:szCs w:val="28"/>
        </w:rPr>
      </w:pPr>
      <w:bookmarkStart w:id="0" w:name="_gjdgxs" w:colFirst="0" w:colLast="0"/>
      <w:bookmarkEnd w:id="0"/>
      <w:r>
        <w:rPr>
          <w:b/>
          <w:sz w:val="28"/>
          <w:szCs w:val="28"/>
        </w:rPr>
        <w:t xml:space="preserve">El organismo de cuenca cumple </w:t>
      </w:r>
      <w:r w:rsidR="00C378CB">
        <w:rPr>
          <w:b/>
          <w:sz w:val="28"/>
          <w:szCs w:val="28"/>
        </w:rPr>
        <w:t xml:space="preserve">así </w:t>
      </w:r>
      <w:r>
        <w:rPr>
          <w:b/>
          <w:sz w:val="28"/>
          <w:szCs w:val="28"/>
        </w:rPr>
        <w:t xml:space="preserve">con los compromisos adoptados </w:t>
      </w:r>
      <w:r w:rsidR="00100F91">
        <w:rPr>
          <w:b/>
          <w:sz w:val="28"/>
          <w:szCs w:val="28"/>
        </w:rPr>
        <w:t xml:space="preserve"> por el MITECO </w:t>
      </w:r>
      <w:r>
        <w:rPr>
          <w:b/>
          <w:sz w:val="28"/>
          <w:szCs w:val="28"/>
        </w:rPr>
        <w:t xml:space="preserve">en la reunión </w:t>
      </w:r>
      <w:r w:rsidR="00100F91">
        <w:rPr>
          <w:b/>
          <w:sz w:val="28"/>
          <w:szCs w:val="28"/>
        </w:rPr>
        <w:t xml:space="preserve">mantenida el pasado 24 de octubre </w:t>
      </w:r>
      <w:r>
        <w:rPr>
          <w:b/>
          <w:sz w:val="28"/>
          <w:szCs w:val="28"/>
        </w:rPr>
        <w:t>con el Gobierno de la Región de Murcia</w:t>
      </w:r>
    </w:p>
    <w:p w:rsidR="00535DD7" w:rsidRDefault="00535DD7">
      <w:pPr>
        <w:jc w:val="both"/>
        <w:rPr>
          <w:b/>
          <w:sz w:val="28"/>
          <w:szCs w:val="28"/>
        </w:rPr>
      </w:pPr>
    </w:p>
    <w:p w:rsidR="00100F91" w:rsidRDefault="00D110E0">
      <w:pPr>
        <w:jc w:val="both"/>
        <w:rPr>
          <w:color w:val="000000"/>
          <w:sz w:val="24"/>
          <w:szCs w:val="24"/>
        </w:rPr>
      </w:pPr>
      <w:r>
        <w:rPr>
          <w:color w:val="000000"/>
          <w:sz w:val="24"/>
          <w:szCs w:val="24"/>
        </w:rPr>
        <w:t xml:space="preserve">La Confederación Hidrográfica del Segura (CHS), </w:t>
      </w:r>
      <w:r w:rsidR="00890403">
        <w:rPr>
          <w:color w:val="000000"/>
          <w:sz w:val="24"/>
          <w:szCs w:val="24"/>
        </w:rPr>
        <w:t>ha solicitado al M</w:t>
      </w:r>
      <w:r w:rsidR="00100F91">
        <w:rPr>
          <w:color w:val="000000"/>
          <w:sz w:val="24"/>
          <w:szCs w:val="24"/>
        </w:rPr>
        <w:t>ITECO</w:t>
      </w:r>
      <w:r w:rsidR="00890403">
        <w:rPr>
          <w:color w:val="000000"/>
          <w:sz w:val="24"/>
          <w:szCs w:val="24"/>
        </w:rPr>
        <w:t xml:space="preserve"> la autorización para </w:t>
      </w:r>
      <w:r w:rsidR="00100F91">
        <w:rPr>
          <w:color w:val="000000"/>
          <w:sz w:val="24"/>
          <w:szCs w:val="24"/>
        </w:rPr>
        <w:t>incoar el expediente de información pública y la evaluación de impacto ambiental d</w:t>
      </w:r>
      <w:r w:rsidR="00890403">
        <w:rPr>
          <w:color w:val="000000"/>
          <w:sz w:val="24"/>
          <w:szCs w:val="24"/>
        </w:rPr>
        <w:t xml:space="preserve">el </w:t>
      </w:r>
      <w:r w:rsidR="00100F91">
        <w:rPr>
          <w:color w:val="000000"/>
          <w:sz w:val="24"/>
          <w:szCs w:val="24"/>
        </w:rPr>
        <w:t xml:space="preserve">proyecto del </w:t>
      </w:r>
      <w:r w:rsidR="00890403">
        <w:rPr>
          <w:color w:val="000000"/>
          <w:sz w:val="24"/>
          <w:szCs w:val="24"/>
        </w:rPr>
        <w:t>Colector Vertido Cero al Mar Menor norte</w:t>
      </w:r>
      <w:r w:rsidR="00C20FCB">
        <w:rPr>
          <w:color w:val="000000"/>
          <w:sz w:val="24"/>
          <w:szCs w:val="24"/>
        </w:rPr>
        <w:t xml:space="preserve"> con un presupuesto de licitación de 70.168.661,85 Euros,</w:t>
      </w:r>
      <w:r w:rsidR="00890403">
        <w:rPr>
          <w:color w:val="000000"/>
          <w:sz w:val="24"/>
          <w:szCs w:val="24"/>
        </w:rPr>
        <w:t xml:space="preserve"> y la </w:t>
      </w:r>
      <w:r w:rsidR="00100F91">
        <w:rPr>
          <w:color w:val="000000"/>
          <w:sz w:val="24"/>
          <w:szCs w:val="24"/>
        </w:rPr>
        <w:t xml:space="preserve">autorización para la redacción del pliego de bases del contrato para la redacción del proyecto de </w:t>
      </w:r>
      <w:r w:rsidR="00890403">
        <w:rPr>
          <w:color w:val="000000"/>
          <w:sz w:val="24"/>
          <w:szCs w:val="24"/>
        </w:rPr>
        <w:t>ampliación de la Desal</w:t>
      </w:r>
      <w:r w:rsidR="00100F91">
        <w:rPr>
          <w:color w:val="000000"/>
          <w:sz w:val="24"/>
          <w:szCs w:val="24"/>
        </w:rPr>
        <w:t xml:space="preserve">inizadora de aguas salobres –EDAS- </w:t>
      </w:r>
      <w:r w:rsidR="00890403">
        <w:rPr>
          <w:color w:val="000000"/>
          <w:sz w:val="24"/>
          <w:szCs w:val="24"/>
        </w:rPr>
        <w:t xml:space="preserve"> de El Mojón</w:t>
      </w:r>
      <w:r w:rsidR="009D1063">
        <w:rPr>
          <w:color w:val="000000"/>
          <w:sz w:val="24"/>
          <w:szCs w:val="24"/>
        </w:rPr>
        <w:t xml:space="preserve">, así como </w:t>
      </w:r>
      <w:r w:rsidR="00890403">
        <w:rPr>
          <w:color w:val="000000"/>
          <w:sz w:val="24"/>
          <w:szCs w:val="24"/>
        </w:rPr>
        <w:t>su impulsión</w:t>
      </w:r>
      <w:r w:rsidR="00100F91">
        <w:rPr>
          <w:color w:val="000000"/>
          <w:sz w:val="24"/>
          <w:szCs w:val="24"/>
        </w:rPr>
        <w:t xml:space="preserve"> al canal del Campo de Cartagena para su reutilización</w:t>
      </w:r>
      <w:r w:rsidR="00A7520C">
        <w:rPr>
          <w:color w:val="000000"/>
          <w:sz w:val="24"/>
          <w:szCs w:val="24"/>
        </w:rPr>
        <w:t>, la tramitación ambiental es necesaria e imprescindible al tratarse de un espacio  natural</w:t>
      </w:r>
      <w:r w:rsidR="002D1D2E">
        <w:rPr>
          <w:color w:val="000000"/>
          <w:sz w:val="24"/>
          <w:szCs w:val="24"/>
        </w:rPr>
        <w:t xml:space="preserve"> que cuenta con muchas figuras de protección y </w:t>
      </w:r>
      <w:r w:rsidR="00A7520C">
        <w:rPr>
          <w:color w:val="000000"/>
          <w:sz w:val="24"/>
          <w:szCs w:val="24"/>
        </w:rPr>
        <w:t xml:space="preserve"> que</w:t>
      </w:r>
      <w:r w:rsidR="002D1D2E">
        <w:rPr>
          <w:color w:val="000000"/>
          <w:sz w:val="24"/>
          <w:szCs w:val="24"/>
        </w:rPr>
        <w:t xml:space="preserve"> por lo tanto</w:t>
      </w:r>
      <w:r w:rsidR="00A7520C">
        <w:rPr>
          <w:color w:val="000000"/>
          <w:sz w:val="24"/>
          <w:szCs w:val="24"/>
        </w:rPr>
        <w:t xml:space="preserve"> requiere mucha atención y cuidado, para intentar recuperarlo lo antes posible</w:t>
      </w:r>
      <w:r w:rsidR="00100F91">
        <w:rPr>
          <w:color w:val="000000"/>
          <w:sz w:val="24"/>
          <w:szCs w:val="24"/>
        </w:rPr>
        <w:t>.</w:t>
      </w:r>
    </w:p>
    <w:p w:rsidR="00D02EA3" w:rsidRDefault="00890403">
      <w:pPr>
        <w:jc w:val="both"/>
        <w:rPr>
          <w:color w:val="000000"/>
          <w:sz w:val="24"/>
          <w:szCs w:val="24"/>
        </w:rPr>
      </w:pPr>
      <w:r>
        <w:rPr>
          <w:color w:val="000000"/>
          <w:sz w:val="24"/>
          <w:szCs w:val="24"/>
        </w:rPr>
        <w:t xml:space="preserve"> </w:t>
      </w:r>
    </w:p>
    <w:p w:rsidR="00535DD7" w:rsidRDefault="00890403">
      <w:pPr>
        <w:jc w:val="both"/>
      </w:pPr>
      <w:r>
        <w:rPr>
          <w:color w:val="000000"/>
          <w:sz w:val="24"/>
          <w:szCs w:val="24"/>
        </w:rPr>
        <w:t>La CHS cumple de esta forma con el compromiso adquirido en la reunión celebrada con el Gobierno de la Región de Murcia en el Ministerio.</w:t>
      </w:r>
    </w:p>
    <w:p w:rsidR="00535DD7" w:rsidRDefault="00535DD7">
      <w:pPr>
        <w:jc w:val="both"/>
        <w:rPr>
          <w:color w:val="000000"/>
          <w:sz w:val="24"/>
          <w:szCs w:val="24"/>
        </w:rPr>
      </w:pPr>
    </w:p>
    <w:p w:rsidR="00F83BE9" w:rsidRDefault="00890403" w:rsidP="00890403">
      <w:pPr>
        <w:jc w:val="both"/>
        <w:rPr>
          <w:color w:val="000000"/>
          <w:sz w:val="24"/>
          <w:szCs w:val="24"/>
        </w:rPr>
      </w:pPr>
      <w:r>
        <w:rPr>
          <w:color w:val="000000"/>
          <w:sz w:val="24"/>
          <w:szCs w:val="24"/>
        </w:rPr>
        <w:t>Por lo que respecta al Colector</w:t>
      </w:r>
      <w:r w:rsidR="004611F7">
        <w:rPr>
          <w:color w:val="000000"/>
          <w:sz w:val="24"/>
          <w:szCs w:val="24"/>
        </w:rPr>
        <w:t xml:space="preserve"> </w:t>
      </w:r>
      <w:r>
        <w:rPr>
          <w:color w:val="000000"/>
          <w:sz w:val="24"/>
          <w:szCs w:val="24"/>
        </w:rPr>
        <w:t>Vertido Cero</w:t>
      </w:r>
      <w:r w:rsidR="00CA2A9B">
        <w:rPr>
          <w:color w:val="000000"/>
          <w:sz w:val="24"/>
          <w:szCs w:val="24"/>
        </w:rPr>
        <w:t xml:space="preserve"> al Mar Menor norte</w:t>
      </w:r>
      <w:r>
        <w:rPr>
          <w:color w:val="000000"/>
          <w:sz w:val="24"/>
          <w:szCs w:val="24"/>
        </w:rPr>
        <w:t>, la autorización solicitada</w:t>
      </w:r>
      <w:r w:rsidR="00CA2A9B">
        <w:rPr>
          <w:color w:val="000000"/>
          <w:sz w:val="24"/>
          <w:szCs w:val="24"/>
        </w:rPr>
        <w:t xml:space="preserve"> por el organismo de cuenca</w:t>
      </w:r>
      <w:r>
        <w:rPr>
          <w:color w:val="000000"/>
          <w:sz w:val="24"/>
          <w:szCs w:val="24"/>
        </w:rPr>
        <w:t xml:space="preserve"> </w:t>
      </w:r>
      <w:r w:rsidR="00CA2A9B">
        <w:rPr>
          <w:color w:val="000000"/>
          <w:sz w:val="24"/>
          <w:szCs w:val="24"/>
        </w:rPr>
        <w:t>se dirige a</w:t>
      </w:r>
      <w:r>
        <w:rPr>
          <w:color w:val="000000"/>
          <w:sz w:val="24"/>
          <w:szCs w:val="24"/>
        </w:rPr>
        <w:t xml:space="preserve"> incoar expediente de información pública y evaluación ambiental del proyecto</w:t>
      </w:r>
      <w:r w:rsidR="009D1063">
        <w:rPr>
          <w:color w:val="000000"/>
          <w:sz w:val="24"/>
          <w:szCs w:val="24"/>
        </w:rPr>
        <w:t xml:space="preserve"> de una obra que </w:t>
      </w:r>
      <w:r w:rsidR="00A7520C">
        <w:rPr>
          <w:color w:val="000000"/>
          <w:sz w:val="24"/>
          <w:szCs w:val="24"/>
        </w:rPr>
        <w:t xml:space="preserve">intercepta los drenajes  superficiales y subterráneos </w:t>
      </w:r>
      <w:r w:rsidR="009D1063">
        <w:rPr>
          <w:color w:val="000000"/>
          <w:sz w:val="24"/>
          <w:szCs w:val="24"/>
        </w:rPr>
        <w:t>del Campo de Cartagena</w:t>
      </w:r>
      <w:r w:rsidR="00100F91">
        <w:rPr>
          <w:color w:val="000000"/>
          <w:sz w:val="24"/>
          <w:szCs w:val="24"/>
        </w:rPr>
        <w:t xml:space="preserve">, </w:t>
      </w:r>
    </w:p>
    <w:p w:rsidR="00555732" w:rsidRDefault="00555732" w:rsidP="00100F91">
      <w:pPr>
        <w:jc w:val="both"/>
        <w:rPr>
          <w:color w:val="000000"/>
          <w:sz w:val="24"/>
          <w:szCs w:val="24"/>
        </w:rPr>
      </w:pPr>
    </w:p>
    <w:p w:rsidR="00100F91" w:rsidRDefault="00A87BF8" w:rsidP="00100F91">
      <w:pPr>
        <w:jc w:val="both"/>
        <w:rPr>
          <w:color w:val="000000"/>
          <w:sz w:val="24"/>
          <w:szCs w:val="24"/>
        </w:rPr>
      </w:pPr>
      <w:r>
        <w:rPr>
          <w:color w:val="000000"/>
          <w:sz w:val="24"/>
          <w:szCs w:val="24"/>
        </w:rPr>
        <w:t xml:space="preserve">En cuanto a la Estación Desalinizadora de Aguas Salobres (EDAS) de El Mojón, la CHS ha solicitado la redacción del pliego de bases para contratar la redacción del proyecto de construcción de la ampliación de la EDAS </w:t>
      </w:r>
      <w:r w:rsidR="004505FE">
        <w:rPr>
          <w:color w:val="000000"/>
          <w:sz w:val="24"/>
          <w:szCs w:val="24"/>
        </w:rPr>
        <w:t>y su impulsión al canal del Campo de Cartagena</w:t>
      </w:r>
      <w:r w:rsidR="009D1063">
        <w:rPr>
          <w:color w:val="000000"/>
          <w:sz w:val="24"/>
          <w:szCs w:val="24"/>
        </w:rPr>
        <w:t>,</w:t>
      </w:r>
      <w:r w:rsidR="004505FE">
        <w:rPr>
          <w:color w:val="000000"/>
          <w:sz w:val="24"/>
          <w:szCs w:val="24"/>
        </w:rPr>
        <w:t xml:space="preserve"> para la reutilización de los recursos hídricos tratados</w:t>
      </w:r>
      <w:r w:rsidR="00100F91">
        <w:rPr>
          <w:color w:val="000000"/>
          <w:sz w:val="24"/>
          <w:szCs w:val="24"/>
        </w:rPr>
        <w:t xml:space="preserve">, por un importe de 480.000 Euros y un plazo de ejecución de 18 meses. </w:t>
      </w:r>
    </w:p>
    <w:p w:rsidR="00162A71" w:rsidRDefault="00162A71" w:rsidP="00100F91">
      <w:pPr>
        <w:jc w:val="both"/>
        <w:rPr>
          <w:color w:val="000000"/>
          <w:sz w:val="24"/>
          <w:szCs w:val="24"/>
        </w:rPr>
      </w:pPr>
    </w:p>
    <w:p w:rsidR="00162A71" w:rsidRDefault="00162A71" w:rsidP="00100F91">
      <w:pPr>
        <w:jc w:val="both"/>
        <w:rPr>
          <w:color w:val="000000"/>
          <w:sz w:val="24"/>
          <w:szCs w:val="24"/>
        </w:rPr>
      </w:pPr>
      <w:r>
        <w:rPr>
          <w:color w:val="000000"/>
          <w:sz w:val="24"/>
          <w:szCs w:val="24"/>
        </w:rPr>
        <w:t>A este compromiso se une la puesta en marcha los pasados días de los refuerzos de personal para aumentar la vigilancia y control de los derechos inscritos tanto en el Registro como en el Catalogo de Aguas.</w:t>
      </w:r>
    </w:p>
    <w:p w:rsidR="00555732" w:rsidRDefault="00555732" w:rsidP="00555732">
      <w:pPr>
        <w:jc w:val="both"/>
        <w:rPr>
          <w:color w:val="000000"/>
          <w:sz w:val="24"/>
          <w:szCs w:val="24"/>
        </w:rPr>
      </w:pPr>
    </w:p>
    <w:p w:rsidR="00535DD7" w:rsidRDefault="00C20FCB" w:rsidP="00555732">
      <w:pPr>
        <w:jc w:val="both"/>
      </w:pPr>
      <w:r>
        <w:rPr>
          <w:color w:val="000000"/>
          <w:sz w:val="24"/>
          <w:szCs w:val="24"/>
        </w:rPr>
        <w:t>Los</w:t>
      </w:r>
      <w:r w:rsidR="00A7520C">
        <w:rPr>
          <w:color w:val="000000"/>
          <w:sz w:val="24"/>
          <w:szCs w:val="24"/>
        </w:rPr>
        <w:t xml:space="preserve"> acuerdos adquiridos </w:t>
      </w:r>
      <w:r w:rsidR="00100F91">
        <w:rPr>
          <w:color w:val="000000"/>
          <w:sz w:val="24"/>
          <w:szCs w:val="24"/>
        </w:rPr>
        <w:t xml:space="preserve"> entre las administraciones </w:t>
      </w:r>
      <w:r w:rsidR="00A7520C">
        <w:rPr>
          <w:color w:val="000000"/>
          <w:sz w:val="24"/>
          <w:szCs w:val="24"/>
        </w:rPr>
        <w:t>implican</w:t>
      </w:r>
      <w:r w:rsidR="00100F91">
        <w:rPr>
          <w:color w:val="000000"/>
          <w:sz w:val="24"/>
          <w:szCs w:val="24"/>
        </w:rPr>
        <w:t>, que</w:t>
      </w:r>
      <w:r>
        <w:rPr>
          <w:color w:val="000000"/>
          <w:sz w:val="24"/>
          <w:szCs w:val="24"/>
        </w:rPr>
        <w:t xml:space="preserve"> tanto </w:t>
      </w:r>
      <w:r w:rsidR="00100F91">
        <w:rPr>
          <w:color w:val="000000"/>
          <w:sz w:val="24"/>
          <w:szCs w:val="24"/>
        </w:rPr>
        <w:t xml:space="preserve"> la planta </w:t>
      </w:r>
      <w:r w:rsidR="00F466BF">
        <w:rPr>
          <w:color w:val="000000"/>
          <w:sz w:val="24"/>
          <w:szCs w:val="24"/>
        </w:rPr>
        <w:t xml:space="preserve">para tratamiento de </w:t>
      </w:r>
      <w:r w:rsidR="00555732">
        <w:rPr>
          <w:color w:val="000000"/>
          <w:sz w:val="24"/>
          <w:szCs w:val="24"/>
        </w:rPr>
        <w:t xml:space="preserve">eliminación de </w:t>
      </w:r>
      <w:r w:rsidR="00F466BF">
        <w:rPr>
          <w:color w:val="000000"/>
          <w:sz w:val="24"/>
          <w:szCs w:val="24"/>
        </w:rPr>
        <w:t>los nitratos</w:t>
      </w:r>
      <w:r>
        <w:rPr>
          <w:color w:val="000000"/>
          <w:sz w:val="24"/>
          <w:szCs w:val="24"/>
        </w:rPr>
        <w:t xml:space="preserve"> como el interceptor sur del mar Menor</w:t>
      </w:r>
      <w:r w:rsidR="00100F91">
        <w:rPr>
          <w:color w:val="000000"/>
          <w:sz w:val="24"/>
          <w:szCs w:val="24"/>
        </w:rPr>
        <w:t xml:space="preserve"> correría</w:t>
      </w:r>
      <w:r>
        <w:rPr>
          <w:color w:val="000000"/>
          <w:sz w:val="24"/>
          <w:szCs w:val="24"/>
        </w:rPr>
        <w:t xml:space="preserve">n </w:t>
      </w:r>
      <w:r w:rsidR="00100F91">
        <w:rPr>
          <w:color w:val="000000"/>
          <w:sz w:val="24"/>
          <w:szCs w:val="24"/>
        </w:rPr>
        <w:t xml:space="preserve"> a cargo de la </w:t>
      </w:r>
      <w:r w:rsidR="00F466BF">
        <w:rPr>
          <w:color w:val="000000"/>
          <w:sz w:val="24"/>
          <w:szCs w:val="24"/>
        </w:rPr>
        <w:t>Comuni</w:t>
      </w:r>
      <w:r w:rsidR="00C378CB">
        <w:rPr>
          <w:color w:val="000000"/>
          <w:sz w:val="24"/>
          <w:szCs w:val="24"/>
        </w:rPr>
        <w:t>d</w:t>
      </w:r>
      <w:r w:rsidR="00F466BF">
        <w:rPr>
          <w:color w:val="000000"/>
          <w:sz w:val="24"/>
          <w:szCs w:val="24"/>
        </w:rPr>
        <w:t>ad</w:t>
      </w:r>
      <w:r w:rsidR="00C378CB">
        <w:rPr>
          <w:color w:val="000000"/>
          <w:sz w:val="24"/>
          <w:szCs w:val="24"/>
        </w:rPr>
        <w:t xml:space="preserve"> Autónoma de la Región de Murcia</w:t>
      </w:r>
      <w:r w:rsidR="00A7520C">
        <w:rPr>
          <w:color w:val="000000"/>
          <w:sz w:val="24"/>
          <w:szCs w:val="24"/>
        </w:rPr>
        <w:t xml:space="preserve">, siendo necesaria una adecuada coordinación entre administraciones para alcanzar los objetivos planteados en </w:t>
      </w:r>
      <w:r w:rsidR="002D1D2E">
        <w:rPr>
          <w:color w:val="000000"/>
          <w:sz w:val="24"/>
          <w:szCs w:val="24"/>
        </w:rPr>
        <w:t>la</w:t>
      </w:r>
      <w:r w:rsidR="00A7520C">
        <w:rPr>
          <w:color w:val="000000"/>
          <w:sz w:val="24"/>
          <w:szCs w:val="24"/>
        </w:rPr>
        <w:t xml:space="preserve"> hoja de ruta establecida</w:t>
      </w:r>
      <w:r w:rsidR="00C378CB">
        <w:rPr>
          <w:color w:val="000000"/>
          <w:sz w:val="24"/>
          <w:szCs w:val="24"/>
        </w:rPr>
        <w:t>.</w:t>
      </w:r>
    </w:p>
    <w:sectPr w:rsidR="00535DD7">
      <w:headerReference w:type="default" r:id="rId8"/>
      <w:footerReference w:type="default" r:id="rId9"/>
      <w:pgSz w:w="11906" w:h="16838"/>
      <w:pgMar w:top="2268" w:right="1701" w:bottom="1559"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98" w:rsidRDefault="00825898">
      <w:r>
        <w:separator/>
      </w:r>
    </w:p>
  </w:endnote>
  <w:endnote w:type="continuationSeparator" w:id="0">
    <w:p w:rsidR="00825898" w:rsidRDefault="008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7" w:rsidRDefault="00535DD7">
    <w:pPr>
      <w:widowControl w:val="0"/>
      <w:pBdr>
        <w:top w:val="nil"/>
        <w:left w:val="nil"/>
        <w:bottom w:val="nil"/>
        <w:right w:val="nil"/>
        <w:between w:val="nil"/>
      </w:pBdr>
      <w:spacing w:line="276" w:lineRule="auto"/>
      <w:rPr>
        <w:color w:val="000000"/>
      </w:rPr>
    </w:pPr>
  </w:p>
  <w:tbl>
    <w:tblPr>
      <w:tblStyle w:val="a"/>
      <w:tblW w:w="8645" w:type="dxa"/>
      <w:tblInd w:w="0" w:type="dxa"/>
      <w:tblLayout w:type="fixed"/>
      <w:tblLook w:val="0000" w:firstRow="0" w:lastRow="0" w:firstColumn="0" w:lastColumn="0" w:noHBand="0" w:noVBand="0"/>
    </w:tblPr>
    <w:tblGrid>
      <w:gridCol w:w="4322"/>
      <w:gridCol w:w="4323"/>
    </w:tblGrid>
    <w:tr w:rsidR="00535DD7">
      <w:tc>
        <w:tcPr>
          <w:tcW w:w="4322" w:type="dxa"/>
          <w:shd w:val="clear" w:color="auto" w:fill="auto"/>
          <w:vAlign w:val="bottom"/>
        </w:tcPr>
        <w:p w:rsidR="00535DD7" w:rsidRDefault="00D110E0">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prensa@chsegura.es</w:t>
          </w:r>
        </w:p>
        <w:p w:rsidR="00535DD7" w:rsidRDefault="00825898">
          <w:pPr>
            <w:pBdr>
              <w:top w:val="nil"/>
              <w:left w:val="nil"/>
              <w:bottom w:val="nil"/>
              <w:right w:val="nil"/>
              <w:between w:val="nil"/>
            </w:pBdr>
            <w:tabs>
              <w:tab w:val="center" w:pos="4252"/>
              <w:tab w:val="right" w:pos="8504"/>
            </w:tabs>
            <w:rPr>
              <w:color w:val="000000"/>
            </w:rPr>
          </w:pPr>
          <w:hyperlink r:id="rId1">
            <w:r w:rsidR="00D110E0">
              <w:rPr>
                <w:rFonts w:ascii="Arial" w:eastAsia="Arial" w:hAnsi="Arial" w:cs="Arial"/>
                <w:color w:val="0000FF"/>
                <w:sz w:val="14"/>
                <w:szCs w:val="14"/>
                <w:u w:val="single"/>
              </w:rPr>
              <w:t>www.chsegura.es</w:t>
            </w:r>
          </w:hyperlink>
        </w:p>
        <w:p w:rsidR="00535DD7" w:rsidRDefault="00535DD7">
          <w:pPr>
            <w:pBdr>
              <w:top w:val="nil"/>
              <w:left w:val="nil"/>
              <w:bottom w:val="nil"/>
              <w:right w:val="nil"/>
              <w:between w:val="nil"/>
            </w:pBdr>
            <w:tabs>
              <w:tab w:val="center" w:pos="4252"/>
              <w:tab w:val="right" w:pos="8504"/>
            </w:tabs>
            <w:rPr>
              <w:color w:val="000000"/>
            </w:rPr>
          </w:pPr>
        </w:p>
        <w:p w:rsidR="00535DD7" w:rsidRDefault="00535DD7">
          <w:pPr>
            <w:pBdr>
              <w:top w:val="nil"/>
              <w:left w:val="nil"/>
              <w:bottom w:val="nil"/>
              <w:right w:val="nil"/>
              <w:between w:val="nil"/>
            </w:pBdr>
            <w:tabs>
              <w:tab w:val="center" w:pos="4252"/>
              <w:tab w:val="right" w:pos="8504"/>
            </w:tabs>
            <w:rPr>
              <w:color w:val="000000"/>
            </w:rPr>
          </w:pPr>
        </w:p>
      </w:tc>
      <w:tc>
        <w:tcPr>
          <w:tcW w:w="4323" w:type="dxa"/>
          <w:shd w:val="clear" w:color="auto" w:fill="auto"/>
        </w:tcPr>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PLAZA DE FONTES, 1</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30001 MURCIA</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TEL.: 968 358890</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FAX.: 968 211 845</w:t>
          </w:r>
        </w:p>
        <w:p w:rsidR="00535DD7" w:rsidRDefault="00535DD7">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p>
        <w:p w:rsidR="00535DD7" w:rsidRDefault="00535DD7">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p>
      </w:tc>
    </w:tr>
  </w:tbl>
  <w:p w:rsidR="00535DD7" w:rsidRDefault="00535DD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98" w:rsidRDefault="00825898">
      <w:r>
        <w:separator/>
      </w:r>
    </w:p>
  </w:footnote>
  <w:footnote w:type="continuationSeparator" w:id="0">
    <w:p w:rsidR="00825898" w:rsidRDefault="0082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7" w:rsidRDefault="00D110E0">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5400040" cy="8521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8521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5DD7"/>
    <w:rsid w:val="00100F91"/>
    <w:rsid w:val="001508E3"/>
    <w:rsid w:val="00162A71"/>
    <w:rsid w:val="001D4D40"/>
    <w:rsid w:val="00247ADC"/>
    <w:rsid w:val="002D1D2E"/>
    <w:rsid w:val="002F5606"/>
    <w:rsid w:val="00326B4D"/>
    <w:rsid w:val="004505FE"/>
    <w:rsid w:val="004611F7"/>
    <w:rsid w:val="00535DD7"/>
    <w:rsid w:val="00555732"/>
    <w:rsid w:val="00683BC8"/>
    <w:rsid w:val="006903F6"/>
    <w:rsid w:val="00825898"/>
    <w:rsid w:val="00890403"/>
    <w:rsid w:val="009060E4"/>
    <w:rsid w:val="009D1063"/>
    <w:rsid w:val="00A7520C"/>
    <w:rsid w:val="00A87BF8"/>
    <w:rsid w:val="00BD555D"/>
    <w:rsid w:val="00C20FCB"/>
    <w:rsid w:val="00C378CB"/>
    <w:rsid w:val="00CA2A9B"/>
    <w:rsid w:val="00D02EA3"/>
    <w:rsid w:val="00D110E0"/>
    <w:rsid w:val="00D270F5"/>
    <w:rsid w:val="00F07FC2"/>
    <w:rsid w:val="00F466BF"/>
    <w:rsid w:val="00F83BE9"/>
    <w:rsid w:val="00FA1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7B5E-7518-4ADC-A189-CD202D30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Cascales Olmeda José</cp:lastModifiedBy>
  <cp:revision>2</cp:revision>
  <cp:lastPrinted>2019-11-08T12:12:00Z</cp:lastPrinted>
  <dcterms:created xsi:type="dcterms:W3CDTF">2019-11-08T12:16:00Z</dcterms:created>
  <dcterms:modified xsi:type="dcterms:W3CDTF">2019-11-08T12:16:00Z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